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根据上理工[2013]71 号《上海理工大学岗位设置管理实施办法》、上理工[2019]4号《上海理工大学教师及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其他专业技术岗位聘用实施细则》、《机械工程学院20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年度岗位等级聘任评议工作实施细则》等文件精神，学院于20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日组织开展了本年度岗位等级（六级）终评工作，共有11位专家参加投票，现将投票结果报告如下：</w:t>
      </w:r>
    </w:p>
    <w:tbl>
      <w:tblPr>
        <w:tblStyle w:val="4"/>
        <w:tblW w:w="16200" w:type="dxa"/>
        <w:tblInd w:w="-1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17"/>
        <w:gridCol w:w="755"/>
        <w:gridCol w:w="816"/>
        <w:gridCol w:w="814"/>
        <w:gridCol w:w="744"/>
        <w:gridCol w:w="1843"/>
        <w:gridCol w:w="709"/>
        <w:gridCol w:w="2551"/>
        <w:gridCol w:w="2268"/>
        <w:gridCol w:w="1418"/>
        <w:gridCol w:w="708"/>
        <w:gridCol w:w="993"/>
        <w:gridCol w:w="708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现任专业技术职务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副高任职时间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申报条件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国家级业绩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省部级业绩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其他重要业绩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岗位限额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投票栏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应聘参考表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A\B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同意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机械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陈光胜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197205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201606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在七级满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年，省部级≥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项或其他重要业绩≥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B12.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EI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201609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SCI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201612,2018.2019.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发明专利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201608,201609,2017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年优秀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机械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陈龙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197807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201506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在七级满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年，省部级≥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项或其他重要业绩≥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省部级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17.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二区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；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B12.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EI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论文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2017,2019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其它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发表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篇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2016-2019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其它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5.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发明专利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项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2017-2019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     2019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年优秀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机械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孙伟卿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198504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副教授/特聘博导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201606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在七级满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年，省部级≥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项或其他重要业绩≥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B5.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国家自然科学基金面上项目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B12.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EI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2018-2019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SCI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论文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2017-2019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其它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发表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年优秀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机械工程学院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20</w:t>
      </w:r>
      <w:r>
        <w:rPr>
          <w:sz w:val="28"/>
          <w:szCs w:val="28"/>
        </w:rPr>
        <w:t>20.9.1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8"/>
    <w:rsid w:val="0002750D"/>
    <w:rsid w:val="00063652"/>
    <w:rsid w:val="000A2256"/>
    <w:rsid w:val="00160D77"/>
    <w:rsid w:val="0018508E"/>
    <w:rsid w:val="00444A0D"/>
    <w:rsid w:val="004D796C"/>
    <w:rsid w:val="00567E2A"/>
    <w:rsid w:val="00573A32"/>
    <w:rsid w:val="00582514"/>
    <w:rsid w:val="00654118"/>
    <w:rsid w:val="0067229B"/>
    <w:rsid w:val="006B61AA"/>
    <w:rsid w:val="006E52CE"/>
    <w:rsid w:val="007B33A0"/>
    <w:rsid w:val="007E5C45"/>
    <w:rsid w:val="008442A9"/>
    <w:rsid w:val="008B3360"/>
    <w:rsid w:val="00933609"/>
    <w:rsid w:val="009A7301"/>
    <w:rsid w:val="00A36C79"/>
    <w:rsid w:val="00B12367"/>
    <w:rsid w:val="00D17017"/>
    <w:rsid w:val="00DE4FDE"/>
    <w:rsid w:val="00FB6162"/>
    <w:rsid w:val="31D779E9"/>
    <w:rsid w:val="347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792</Characters>
  <Lines>6</Lines>
  <Paragraphs>1</Paragraphs>
  <TotalTime>153</TotalTime>
  <ScaleCrop>false</ScaleCrop>
  <LinksUpToDate>false</LinksUpToDate>
  <CharactersWithSpaces>929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2019-05-14T07:58:00Z</dcterms:created>
  <dc:creator>dell</dc:creator>
  <cp:lastModifiedBy>DELL</cp:lastModifiedBy>
  <dcterms:modified xsi:type="dcterms:W3CDTF">2020-09-15T09:03:15Z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