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A4" w:rsidRPr="003A005C" w:rsidRDefault="002446A4" w:rsidP="002446A4">
      <w:pPr>
        <w:pStyle w:val="a5"/>
        <w:spacing w:before="0" w:after="0"/>
        <w:jc w:val="center"/>
        <w:rPr>
          <w:rFonts w:asciiTheme="majorEastAsia" w:eastAsiaTheme="majorEastAsia" w:hAnsiTheme="majorEastAsia"/>
          <w:b/>
          <w:color w:val="333333"/>
          <w:sz w:val="21"/>
          <w:szCs w:val="21"/>
        </w:rPr>
      </w:pPr>
      <w:r w:rsidRPr="003A005C">
        <w:rPr>
          <w:rFonts w:asciiTheme="majorEastAsia" w:eastAsiaTheme="majorEastAsia" w:hAnsiTheme="majorEastAsia" w:hint="eastAsia"/>
          <w:b/>
          <w:color w:val="333333"/>
          <w:sz w:val="21"/>
          <w:szCs w:val="21"/>
        </w:rPr>
        <w:t>德国富特旺根应用技术大学入学参考流程</w:t>
      </w:r>
    </w:p>
    <w:p w:rsidR="002446A4" w:rsidRPr="003A005C" w:rsidRDefault="002446A4" w:rsidP="004C6045">
      <w:pPr>
        <w:pStyle w:val="a5"/>
        <w:spacing w:before="0" w:after="0"/>
        <w:rPr>
          <w:rFonts w:asciiTheme="majorEastAsia" w:eastAsiaTheme="majorEastAsia" w:hAnsiTheme="majorEastAsia"/>
          <w:color w:val="333333"/>
          <w:sz w:val="21"/>
          <w:szCs w:val="21"/>
        </w:rPr>
      </w:pP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学院提供海外交流机会，申请过程由学生自行办理，以下是往年申请流程仅供参考，流程每年或有变动；</w:t>
      </w:r>
    </w:p>
    <w:p w:rsidR="004C6045" w:rsidRPr="003A005C" w:rsidRDefault="004C6045" w:rsidP="004C6045">
      <w:pPr>
        <w:pStyle w:val="a5"/>
        <w:spacing w:before="0" w:after="0"/>
        <w:rPr>
          <w:rFonts w:asciiTheme="majorEastAsia" w:eastAsiaTheme="majorEastAsia" w:hAnsiTheme="majorEastAsia"/>
          <w:color w:val="333333"/>
          <w:sz w:val="21"/>
          <w:szCs w:val="21"/>
        </w:rPr>
      </w:pP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11月或12月左右参加学校或学院组织的报名</w:t>
      </w:r>
    </w:p>
    <w:p w:rsidR="004C6045" w:rsidRPr="003A005C" w:rsidRDefault="004C6045" w:rsidP="004C6045">
      <w:pPr>
        <w:pStyle w:val="a5"/>
        <w:spacing w:before="0" w:after="0"/>
        <w:rPr>
          <w:rFonts w:asciiTheme="majorEastAsia" w:eastAsiaTheme="majorEastAsia" w:hAnsiTheme="majorEastAsia"/>
          <w:color w:val="333333"/>
          <w:sz w:val="21"/>
          <w:szCs w:val="21"/>
        </w:rPr>
      </w:pP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1月左右学院筛选，学院公告中公示入选名单</w:t>
      </w:r>
    </w:p>
    <w:p w:rsidR="004C6045" w:rsidRPr="006F1C21" w:rsidRDefault="007006C4" w:rsidP="004C6045">
      <w:pPr>
        <w:pStyle w:val="a5"/>
        <w:spacing w:before="0" w:after="0"/>
        <w:rPr>
          <w:rFonts w:asciiTheme="majorEastAsia" w:eastAsiaTheme="majorEastAsia" w:hAnsiTheme="majorEastAsia"/>
          <w:color w:val="FF0000"/>
          <w:sz w:val="21"/>
          <w:szCs w:val="21"/>
        </w:rPr>
      </w:pP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1月或2月左右，</w:t>
      </w:r>
      <w:r w:rsidR="004F12FF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学院网站-国际合作交流-表格下载，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填写交流生协议书，本科出国出境交流项目申请书，本科生海外学习协议，本科生国外课程修读计划</w:t>
      </w:r>
      <w:r w:rsidR="00CD368A">
        <w:rPr>
          <w:rFonts w:asciiTheme="majorEastAsia" w:eastAsiaTheme="majorEastAsia" w:hAnsiTheme="majorEastAsia" w:hint="eastAsia"/>
          <w:color w:val="333333"/>
          <w:sz w:val="21"/>
          <w:szCs w:val="21"/>
        </w:rPr>
        <w:t>（该计划可至德国入学后选课完毕发送给学院教务处审核，选课务必接近在校所缺课程模块）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，一式三份，按要求分别交到学院，国际交流处和教务处。</w:t>
      </w:r>
    </w:p>
    <w:p w:rsidR="002446A4" w:rsidRPr="003A005C" w:rsidRDefault="002446A4" w:rsidP="004C6045">
      <w:pPr>
        <w:pStyle w:val="a5"/>
        <w:spacing w:before="0" w:after="0"/>
        <w:rPr>
          <w:rFonts w:asciiTheme="majorEastAsia" w:eastAsiaTheme="majorEastAsia" w:hAnsiTheme="majorEastAsia"/>
          <w:color w:val="333333"/>
          <w:sz w:val="21"/>
          <w:szCs w:val="21"/>
        </w:rPr>
      </w:pP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寒假期间，</w:t>
      </w:r>
      <w:r w:rsidR="00793739">
        <w:rPr>
          <w:rFonts w:asciiTheme="majorEastAsia" w:eastAsiaTheme="majorEastAsia" w:hAnsiTheme="majorEastAsia" w:hint="eastAsia"/>
          <w:color w:val="333333"/>
          <w:sz w:val="21"/>
          <w:szCs w:val="21"/>
        </w:rPr>
        <w:t>外地学生可回家办理护照，有条件的请</w:t>
      </w: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尽早办理</w:t>
      </w:r>
    </w:p>
    <w:p w:rsidR="00C66840" w:rsidRDefault="007006C4" w:rsidP="004C6045">
      <w:pPr>
        <w:pStyle w:val="a5"/>
        <w:spacing w:before="0" w:after="0"/>
        <w:rPr>
          <w:rFonts w:asciiTheme="majorEastAsia" w:eastAsiaTheme="majorEastAsia" w:hAnsiTheme="majorEastAsia" w:hint="eastAsia"/>
          <w:color w:val="333333"/>
          <w:sz w:val="21"/>
          <w:szCs w:val="21"/>
        </w:rPr>
      </w:pP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至</w:t>
      </w:r>
      <w:r w:rsidR="004F12FF" w:rsidRPr="003A005C">
        <w:rPr>
          <w:rFonts w:asciiTheme="majorEastAsia" w:eastAsiaTheme="majorEastAsia" w:hAnsiTheme="majorEastAsia"/>
          <w:color w:val="333333"/>
          <w:sz w:val="21"/>
          <w:szCs w:val="21"/>
        </w:rPr>
        <w:t>德国富特旺根</w:t>
      </w: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应用技术</w:t>
      </w:r>
      <w:r w:rsidR="004F12FF" w:rsidRPr="003A005C">
        <w:rPr>
          <w:rFonts w:asciiTheme="majorEastAsia" w:eastAsiaTheme="majorEastAsia" w:hAnsiTheme="majorEastAsia"/>
          <w:color w:val="333333"/>
          <w:sz w:val="21"/>
          <w:szCs w:val="21"/>
        </w:rPr>
        <w:t>大学</w:t>
      </w: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网站注册报名，</w:t>
      </w:r>
      <w:r w:rsidR="004F12FF" w:rsidRPr="003A005C">
        <w:rPr>
          <w:rFonts w:asciiTheme="majorEastAsia" w:eastAsiaTheme="majorEastAsia" w:hAnsiTheme="majorEastAsia"/>
          <w:color w:val="333333"/>
          <w:sz w:val="21"/>
          <w:szCs w:val="21"/>
        </w:rPr>
        <w:t>报名流程如下：先登录 </w:t>
      </w:r>
      <w:hyperlink r:id="rId6" w:tgtFrame="_blank" w:history="1">
        <w:r w:rsidR="004F12FF" w:rsidRPr="003A005C">
          <w:rPr>
            <w:rFonts w:asciiTheme="majorEastAsia" w:eastAsiaTheme="majorEastAsia" w:hAnsiTheme="majorEastAsia"/>
            <w:color w:val="333333"/>
            <w:sz w:val="21"/>
            <w:szCs w:val="21"/>
          </w:rPr>
          <w:t>www.hs-furtwangen.de</w:t>
        </w:r>
      </w:hyperlink>
      <w:r w:rsidR="004F12FF" w:rsidRPr="003A005C">
        <w:rPr>
          <w:rFonts w:asciiTheme="majorEastAsia" w:eastAsiaTheme="majorEastAsia" w:hAnsiTheme="majorEastAsia"/>
          <w:color w:val="333333"/>
          <w:sz w:val="21"/>
          <w:szCs w:val="21"/>
        </w:rPr>
        <w:t> ,点击application--international--incomings(application)--online application form for international  exchange students，然后学生注册，登录，填写申请表，</w:t>
      </w:r>
      <w:r w:rsidR="004F12FF" w:rsidRPr="007365C1">
        <w:rPr>
          <w:rFonts w:asciiTheme="majorEastAsia" w:eastAsiaTheme="majorEastAsia" w:hAnsiTheme="majorEastAsia"/>
          <w:b/>
          <w:color w:val="000000" w:themeColor="text1"/>
          <w:sz w:val="21"/>
          <w:szCs w:val="21"/>
          <w:u w:val="single"/>
        </w:rPr>
        <w:t>再把生成的PDF</w:t>
      </w:r>
      <w:r w:rsidR="001F6A4C" w:rsidRPr="007365C1">
        <w:rPr>
          <w:rFonts w:asciiTheme="majorEastAsia" w:eastAsiaTheme="majorEastAsia" w:hAnsiTheme="majorEastAsia" w:hint="eastAsia"/>
          <w:b/>
          <w:color w:val="000000" w:themeColor="text1"/>
          <w:sz w:val="21"/>
          <w:szCs w:val="21"/>
          <w:u w:val="single"/>
        </w:rPr>
        <w:t>连同</w:t>
      </w:r>
      <w:r w:rsidR="00430EC7" w:rsidRPr="007365C1">
        <w:rPr>
          <w:rFonts w:asciiTheme="majorEastAsia" w:eastAsiaTheme="majorEastAsia" w:hAnsiTheme="majorEastAsia" w:hint="eastAsia"/>
          <w:b/>
          <w:color w:val="000000" w:themeColor="text1"/>
          <w:sz w:val="21"/>
          <w:szCs w:val="21"/>
          <w:u w:val="single"/>
        </w:rPr>
        <w:t>扫描后的</w:t>
      </w:r>
      <w:r w:rsidR="001F6A4C" w:rsidRPr="007365C1">
        <w:rPr>
          <w:rFonts w:asciiTheme="majorEastAsia" w:eastAsiaTheme="majorEastAsia" w:hAnsiTheme="majorEastAsia" w:hint="eastAsia"/>
          <w:b/>
          <w:color w:val="000000" w:themeColor="text1"/>
          <w:sz w:val="21"/>
          <w:szCs w:val="21"/>
          <w:u w:val="single"/>
        </w:rPr>
        <w:t>所需材料</w:t>
      </w:r>
      <w:r w:rsidR="00430EC7" w:rsidRPr="007365C1">
        <w:rPr>
          <w:rFonts w:asciiTheme="majorEastAsia" w:eastAsiaTheme="majorEastAsia" w:hAnsiTheme="majorEastAsia" w:hint="eastAsia"/>
          <w:b/>
          <w:color w:val="000000" w:themeColor="text1"/>
          <w:sz w:val="21"/>
          <w:szCs w:val="21"/>
          <w:u w:val="single"/>
        </w:rPr>
        <w:t>共</w:t>
      </w:r>
      <w:r w:rsidR="001F6A4C" w:rsidRPr="007365C1">
        <w:rPr>
          <w:rFonts w:asciiTheme="majorEastAsia" w:eastAsiaTheme="majorEastAsia" w:hAnsiTheme="majorEastAsia" w:hint="eastAsia"/>
          <w:b/>
          <w:color w:val="000000" w:themeColor="text1"/>
          <w:sz w:val="21"/>
          <w:szCs w:val="21"/>
          <w:u w:val="single"/>
        </w:rPr>
        <w:t>生成一</w:t>
      </w:r>
      <w:proofErr w:type="gramStart"/>
      <w:r w:rsidR="001F6A4C" w:rsidRPr="007365C1">
        <w:rPr>
          <w:rFonts w:asciiTheme="majorEastAsia" w:eastAsiaTheme="majorEastAsia" w:hAnsiTheme="majorEastAsia" w:hint="eastAsia"/>
          <w:b/>
          <w:color w:val="000000" w:themeColor="text1"/>
          <w:sz w:val="21"/>
          <w:szCs w:val="21"/>
          <w:u w:val="single"/>
        </w:rPr>
        <w:t>个</w:t>
      </w:r>
      <w:proofErr w:type="gramEnd"/>
      <w:r w:rsidR="001F6A4C" w:rsidRPr="007365C1">
        <w:rPr>
          <w:rFonts w:asciiTheme="majorEastAsia" w:eastAsiaTheme="majorEastAsia" w:hAnsiTheme="majorEastAsia" w:hint="eastAsia"/>
          <w:b/>
          <w:color w:val="000000" w:themeColor="text1"/>
          <w:sz w:val="21"/>
          <w:szCs w:val="21"/>
          <w:u w:val="single"/>
        </w:rPr>
        <w:t>PDF,</w:t>
      </w:r>
      <w:r w:rsidR="001F6A4C">
        <w:rPr>
          <w:rFonts w:asciiTheme="majorEastAsia" w:eastAsiaTheme="majorEastAsia" w:hAnsiTheme="majorEastAsia" w:hint="eastAsia"/>
          <w:color w:val="333333"/>
          <w:sz w:val="21"/>
          <w:szCs w:val="21"/>
        </w:rPr>
        <w:t>该</w:t>
      </w:r>
      <w:r w:rsidR="004F12FF" w:rsidRPr="003A005C">
        <w:rPr>
          <w:rFonts w:asciiTheme="majorEastAsia" w:eastAsiaTheme="majorEastAsia" w:hAnsiTheme="majorEastAsia"/>
          <w:color w:val="333333"/>
          <w:sz w:val="21"/>
          <w:szCs w:val="21"/>
        </w:rPr>
        <w:t>盖章</w:t>
      </w:r>
      <w:r w:rsidR="001F6A4C">
        <w:rPr>
          <w:rFonts w:asciiTheme="majorEastAsia" w:eastAsiaTheme="majorEastAsia" w:hAnsiTheme="majorEastAsia" w:hint="eastAsia"/>
          <w:color w:val="333333"/>
          <w:sz w:val="21"/>
          <w:szCs w:val="21"/>
        </w:rPr>
        <w:t>的盖章</w:t>
      </w:r>
      <w:r w:rsidR="003B60E1">
        <w:rPr>
          <w:rFonts w:asciiTheme="majorEastAsia" w:eastAsiaTheme="majorEastAsia" w:hAnsiTheme="majorEastAsia" w:hint="eastAsia"/>
          <w:color w:val="333333"/>
          <w:sz w:val="21"/>
          <w:szCs w:val="21"/>
        </w:rPr>
        <w:t>后</w:t>
      </w:r>
      <w:r w:rsidR="001F6A4C">
        <w:rPr>
          <w:rFonts w:asciiTheme="majorEastAsia" w:eastAsiaTheme="majorEastAsia" w:hAnsiTheme="majorEastAsia" w:hint="eastAsia"/>
          <w:color w:val="333333"/>
          <w:sz w:val="21"/>
          <w:szCs w:val="21"/>
        </w:rPr>
        <w:t>，</w:t>
      </w:r>
      <w:r w:rsidR="004F12FF" w:rsidRPr="003A005C">
        <w:rPr>
          <w:rFonts w:asciiTheme="majorEastAsia" w:eastAsiaTheme="majorEastAsia" w:hAnsiTheme="majorEastAsia"/>
          <w:color w:val="333333"/>
          <w:sz w:val="21"/>
          <w:szCs w:val="21"/>
        </w:rPr>
        <w:t>发</w:t>
      </w:r>
      <w:r w:rsidR="00AE45B1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送至</w:t>
      </w:r>
      <w:r w:rsidR="004F12FF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指定邮箱</w:t>
      </w:r>
      <w:r w:rsidR="00C66840">
        <w:rPr>
          <w:rFonts w:asciiTheme="majorEastAsia" w:eastAsiaTheme="majorEastAsia" w:hAnsiTheme="majorEastAsia" w:hint="eastAsia"/>
          <w:color w:val="333333"/>
          <w:sz w:val="21"/>
          <w:szCs w:val="21"/>
        </w:rPr>
        <w:t>。</w:t>
      </w:r>
      <w:r w:rsidR="00DC0032">
        <w:rPr>
          <w:rFonts w:asciiTheme="majorEastAsia" w:eastAsiaTheme="majorEastAsia" w:hAnsiTheme="majorEastAsia" w:hint="eastAsia"/>
          <w:color w:val="333333"/>
          <w:sz w:val="21"/>
          <w:szCs w:val="21"/>
        </w:rPr>
        <w:t>所需材料有：</w:t>
      </w:r>
    </w:p>
    <w:p w:rsidR="00C66840" w:rsidRDefault="00C66840" w:rsidP="004C6045">
      <w:pPr>
        <w:pStyle w:val="a5"/>
        <w:spacing w:before="0" w:after="0"/>
        <w:rPr>
          <w:rFonts w:asciiTheme="majorEastAsia" w:eastAsiaTheme="majorEastAsia" w:hAnsiTheme="majorEastAsia" w:hint="eastAsia"/>
          <w:color w:val="333333"/>
          <w:sz w:val="21"/>
          <w:szCs w:val="21"/>
        </w:rPr>
      </w:pPr>
      <w:r w:rsidRPr="00C66840">
        <w:rPr>
          <w:rFonts w:asciiTheme="majorEastAsia" w:eastAsiaTheme="majorEastAsia" w:hAnsiTheme="majorEastAsia"/>
          <w:color w:val="333333"/>
          <w:sz w:val="21"/>
          <w:szCs w:val="21"/>
        </w:rPr>
        <w:drawing>
          <wp:inline distT="0" distB="0" distL="0" distR="0">
            <wp:extent cx="4572000" cy="906780"/>
            <wp:effectExtent l="19050" t="0" r="0" b="0"/>
            <wp:docPr id="3" name="图片 1" descr="C:\Users\Administrator\AppData\Roaming\Tencent\Users\1021140643\QQ\WinTemp\RichOle\6Z`E5UX](IPV[IQ(5YZ88$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021140643\QQ\WinTemp\RichOle\6Z`E5UX](IPV[IQ(5YZ88$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A4C" w:rsidRPr="006B4EF4" w:rsidRDefault="00C66840" w:rsidP="004C6045">
      <w:pPr>
        <w:pStyle w:val="a5"/>
        <w:spacing w:before="0" w:after="0"/>
        <w:rPr>
          <w:rFonts w:asciiTheme="majorEastAsia" w:eastAsiaTheme="majorEastAsia" w:hAnsiTheme="majorEastAsia"/>
          <w:color w:val="333333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333333"/>
          <w:sz w:val="21"/>
          <w:szCs w:val="21"/>
        </w:rPr>
        <w:t>指定邮箱是</w:t>
      </w:r>
      <w:r w:rsidR="00C70794">
        <w:rPr>
          <w:rFonts w:asciiTheme="majorEastAsia" w:eastAsiaTheme="majorEastAsia" w:hAnsiTheme="majorEastAsia" w:hint="eastAsia"/>
          <w:noProof/>
          <w:color w:val="333333"/>
          <w:szCs w:val="21"/>
        </w:rPr>
        <w:drawing>
          <wp:inline distT="0" distB="0" distL="0" distR="0">
            <wp:extent cx="4259580" cy="111760"/>
            <wp:effectExtent l="1905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11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0794">
        <w:rPr>
          <w:rFonts w:asciiTheme="majorEastAsia" w:eastAsiaTheme="majorEastAsia" w:hAnsiTheme="majorEastAsia" w:hint="eastAsia"/>
          <w:color w:val="333333"/>
          <w:sz w:val="21"/>
          <w:szCs w:val="21"/>
        </w:rPr>
        <w:t>（邮箱地址以网站上</w:t>
      </w:r>
      <w:r w:rsidR="00DC0032">
        <w:rPr>
          <w:rFonts w:asciiTheme="majorEastAsia" w:eastAsiaTheme="majorEastAsia" w:hAnsiTheme="majorEastAsia" w:hint="eastAsia"/>
          <w:color w:val="333333"/>
          <w:sz w:val="21"/>
          <w:szCs w:val="21"/>
        </w:rPr>
        <w:t>最新</w:t>
      </w:r>
      <w:r w:rsidR="00C70794">
        <w:rPr>
          <w:rFonts w:asciiTheme="majorEastAsia" w:eastAsiaTheme="majorEastAsia" w:hAnsiTheme="majorEastAsia" w:hint="eastAsia"/>
          <w:color w:val="333333"/>
          <w:sz w:val="21"/>
          <w:szCs w:val="21"/>
        </w:rPr>
        <w:t>的为准，</w:t>
      </w:r>
      <w:r w:rsidR="00DC0032">
        <w:rPr>
          <w:rFonts w:asciiTheme="majorEastAsia" w:eastAsiaTheme="majorEastAsia" w:hAnsiTheme="majorEastAsia" w:hint="eastAsia"/>
          <w:color w:val="333333"/>
          <w:sz w:val="21"/>
          <w:szCs w:val="21"/>
        </w:rPr>
        <w:t>网站里</w:t>
      </w:r>
      <w:r w:rsidR="00C70794">
        <w:rPr>
          <w:rFonts w:asciiTheme="majorEastAsia" w:eastAsiaTheme="majorEastAsia" w:hAnsiTheme="majorEastAsia" w:hint="eastAsia"/>
          <w:color w:val="333333"/>
          <w:sz w:val="21"/>
          <w:szCs w:val="21"/>
        </w:rPr>
        <w:t>有三个邮箱，你们选择</w:t>
      </w:r>
      <w:proofErr w:type="spellStart"/>
      <w:r w:rsidR="00C70794">
        <w:rPr>
          <w:rFonts w:asciiTheme="majorEastAsia" w:eastAsiaTheme="majorEastAsia" w:hAnsiTheme="majorEastAsia" w:hint="eastAsia"/>
          <w:color w:val="333333"/>
          <w:sz w:val="21"/>
          <w:szCs w:val="21"/>
        </w:rPr>
        <w:t>Schwenningen</w:t>
      </w:r>
      <w:proofErr w:type="spellEnd"/>
      <w:r w:rsidR="00C70794">
        <w:rPr>
          <w:rFonts w:asciiTheme="majorEastAsia" w:eastAsiaTheme="majorEastAsia" w:hAnsiTheme="majorEastAsia" w:hint="eastAsia"/>
          <w:color w:val="333333"/>
          <w:sz w:val="21"/>
          <w:szCs w:val="21"/>
        </w:rPr>
        <w:t>的这个邮箱</w:t>
      </w:r>
      <w:r w:rsidR="00430EC7">
        <w:rPr>
          <w:rFonts w:asciiTheme="majorEastAsia" w:eastAsiaTheme="majorEastAsia" w:hAnsiTheme="majorEastAsia" w:hint="eastAsia"/>
          <w:color w:val="333333"/>
          <w:sz w:val="21"/>
          <w:szCs w:val="21"/>
        </w:rPr>
        <w:t>，因为要去的校区就是</w:t>
      </w:r>
      <w:proofErr w:type="spellStart"/>
      <w:r w:rsidR="00430EC7">
        <w:rPr>
          <w:rFonts w:asciiTheme="majorEastAsia" w:eastAsiaTheme="majorEastAsia" w:hAnsiTheme="majorEastAsia" w:hint="eastAsia"/>
          <w:color w:val="333333"/>
          <w:sz w:val="21"/>
          <w:szCs w:val="21"/>
        </w:rPr>
        <w:t>Schwenningen</w:t>
      </w:r>
      <w:proofErr w:type="spellEnd"/>
      <w:r w:rsidR="00430EC7">
        <w:rPr>
          <w:rFonts w:asciiTheme="majorEastAsia" w:eastAsiaTheme="majorEastAsia" w:hAnsiTheme="majorEastAsia" w:hint="eastAsia"/>
          <w:color w:val="333333"/>
          <w:sz w:val="21"/>
          <w:szCs w:val="21"/>
        </w:rPr>
        <w:t>校区</w:t>
      </w:r>
      <w:r w:rsidR="00C70794">
        <w:rPr>
          <w:rFonts w:asciiTheme="majorEastAsia" w:eastAsiaTheme="majorEastAsia" w:hAnsiTheme="majorEastAsia" w:hint="eastAsia"/>
          <w:color w:val="333333"/>
          <w:sz w:val="21"/>
          <w:szCs w:val="21"/>
        </w:rPr>
        <w:t>）</w:t>
      </w:r>
      <w:r w:rsidR="004F12FF" w:rsidRPr="003A005C">
        <w:rPr>
          <w:rFonts w:asciiTheme="majorEastAsia" w:eastAsiaTheme="majorEastAsia" w:hAnsiTheme="majorEastAsia"/>
          <w:color w:val="333333"/>
          <w:sz w:val="21"/>
          <w:szCs w:val="21"/>
        </w:rPr>
        <w:t>申请的学院名称是 Business school</w:t>
      </w:r>
      <w:r w:rsidR="004E20E7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，德方负责人会回复一个团组号，用以申请A-</w:t>
      </w:r>
      <w:proofErr w:type="spellStart"/>
      <w:r w:rsidR="004E20E7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Verfahren</w:t>
      </w:r>
      <w:proofErr w:type="spellEnd"/>
      <w:r w:rsidR="004E20E7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(短期交换)；</w:t>
      </w:r>
      <w:r w:rsidR="00DC0032">
        <w:rPr>
          <w:rFonts w:asciiTheme="majorEastAsia" w:eastAsiaTheme="majorEastAsia" w:hAnsiTheme="majorEastAsia" w:hint="eastAsia"/>
          <w:color w:val="333333"/>
          <w:sz w:val="21"/>
          <w:szCs w:val="21"/>
        </w:rPr>
        <w:t xml:space="preserve"> </w:t>
      </w:r>
    </w:p>
    <w:p w:rsidR="007006C4" w:rsidRPr="003A005C" w:rsidRDefault="007006C4" w:rsidP="007006C4">
      <w:pPr>
        <w:pStyle w:val="a5"/>
        <w:rPr>
          <w:rFonts w:asciiTheme="majorEastAsia" w:eastAsiaTheme="majorEastAsia" w:hAnsiTheme="majorEastAsia"/>
          <w:color w:val="333333"/>
          <w:sz w:val="21"/>
          <w:szCs w:val="21"/>
        </w:rPr>
      </w:pP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 xml:space="preserve">3月左右 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APS</w:t>
      </w:r>
      <w:r w:rsidR="004E20E7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审核，参考“短期交换程序审核须知”</w:t>
      </w: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 xml:space="preserve">，及审核部网址： </w:t>
      </w:r>
      <w:hyperlink r:id="rId9" w:history="1">
        <w:r w:rsidRPr="003A005C">
          <w:rPr>
            <w:color w:val="333333"/>
            <w:sz w:val="21"/>
            <w:szCs w:val="21"/>
          </w:rPr>
          <w:t>https://www.aps.org.cn/web/zh/verfahren-und-services-deutschland/austauschverfahren</w:t>
        </w:r>
      </w:hyperlink>
    </w:p>
    <w:p w:rsidR="007006C4" w:rsidRPr="003A005C" w:rsidRDefault="00AE45B1" w:rsidP="004C6045">
      <w:pPr>
        <w:pStyle w:val="a5"/>
        <w:spacing w:before="0" w:after="0"/>
        <w:rPr>
          <w:rFonts w:asciiTheme="majorEastAsia" w:eastAsiaTheme="majorEastAsia" w:hAnsiTheme="majorEastAsia"/>
          <w:color w:val="333333"/>
          <w:sz w:val="21"/>
          <w:szCs w:val="21"/>
        </w:rPr>
      </w:pP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半个月以后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得到</w:t>
      </w: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APS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的证明了，审核部会通过传真发送给中方和德方的负责人。在等待期间</w:t>
      </w:r>
      <w:r w:rsidR="007006C4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德方</w:t>
      </w: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大学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发送签证申请（</w:t>
      </w:r>
      <w:proofErr w:type="spellStart"/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Visumsantrag</w:t>
      </w:r>
      <w:proofErr w:type="spellEnd"/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）和录取通知书（</w:t>
      </w:r>
      <w:proofErr w:type="spellStart"/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Zulassungsbescheid</w:t>
      </w:r>
      <w:proofErr w:type="spellEnd"/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）</w:t>
      </w: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。在此期间可购买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申请签证的旅游保险（8月下旬到11月下旬共计90天，保额至少30万人民币）</w:t>
      </w:r>
    </w:p>
    <w:p w:rsidR="007006C4" w:rsidRPr="003A005C" w:rsidRDefault="007006C4" w:rsidP="007006C4">
      <w:pPr>
        <w:pStyle w:val="a5"/>
        <w:spacing w:before="0" w:after="0"/>
        <w:rPr>
          <w:rFonts w:asciiTheme="majorEastAsia" w:eastAsiaTheme="majorEastAsia" w:hAnsiTheme="majorEastAsia"/>
          <w:color w:val="333333"/>
          <w:sz w:val="21"/>
          <w:szCs w:val="21"/>
        </w:rPr>
      </w:pP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拿到录取通知书之后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去德国银行开户，</w:t>
      </w: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去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上海</w:t>
      </w: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的德意志银行。流程：</w:t>
      </w:r>
      <w:proofErr w:type="gramStart"/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银行官网下载</w:t>
      </w:r>
      <w:proofErr w:type="gramEnd"/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填写申请表格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，</w:t>
      </w: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带上填写好的表格、护照及复印件、身份证及复印件、还有录取通知书复印件至德意志银行开户</w:t>
      </w:r>
      <w:r w:rsidR="00804266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，</w:t>
      </w:r>
      <w:r w:rsidR="00AE45B1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大约两周之后德意志银行提供</w:t>
      </w:r>
      <w:r w:rsidR="00804266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存款证明。</w:t>
      </w:r>
    </w:p>
    <w:p w:rsidR="004C6045" w:rsidRPr="003A005C" w:rsidRDefault="00804266" w:rsidP="004C6045">
      <w:pPr>
        <w:pStyle w:val="a5"/>
        <w:spacing w:before="0" w:after="0"/>
        <w:rPr>
          <w:rFonts w:asciiTheme="majorEastAsia" w:eastAsiaTheme="majorEastAsia" w:hAnsiTheme="majorEastAsia"/>
          <w:color w:val="333333"/>
          <w:sz w:val="21"/>
          <w:szCs w:val="21"/>
        </w:rPr>
      </w:pP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lastRenderedPageBreak/>
        <w:t>五月，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六月</w:t>
      </w: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左右，向大使馆在线申请签证预约。所带资料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：1.签证预约成功的电子邮件打印件，2.RK1200及补充声明，3.护照和护照复印件（带上护照照片），4.入学证明（</w:t>
      </w:r>
      <w:proofErr w:type="spellStart"/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Visumsantrag</w:t>
      </w:r>
      <w:proofErr w:type="spellEnd"/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或</w:t>
      </w:r>
      <w:proofErr w:type="spellStart"/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Zulassungsbescheid</w:t>
      </w:r>
      <w:proofErr w:type="spellEnd"/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等），5.存款证明，6.语言证明7.德文简历及留学动机8.旅行的医疗保险，9.APS审核证明的复印件。以上从2至9都按顺序摆好，并复印两份。签证那天就带着原件和两份复印件过去</w:t>
      </w:r>
    </w:p>
    <w:p w:rsidR="00634F6A" w:rsidRDefault="00804266" w:rsidP="00804266">
      <w:pPr>
        <w:pStyle w:val="a5"/>
        <w:spacing w:before="0" w:after="0"/>
        <w:rPr>
          <w:rFonts w:asciiTheme="majorEastAsia" w:eastAsiaTheme="majorEastAsia" w:hAnsiTheme="majorEastAsia"/>
          <w:color w:val="333333"/>
          <w:sz w:val="21"/>
          <w:szCs w:val="21"/>
        </w:rPr>
      </w:pP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买机票，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1</w:t>
      </w: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个月左右后收到签证（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3个月</w:t>
      </w: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签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），</w:t>
      </w:r>
      <w:r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至德国后再办理长期居住证。</w:t>
      </w:r>
      <w:r w:rsidR="000A3D32">
        <w:rPr>
          <w:rFonts w:asciiTheme="majorEastAsia" w:eastAsiaTheme="majorEastAsia" w:hAnsiTheme="majorEastAsia" w:hint="eastAsia"/>
          <w:color w:val="333333"/>
          <w:sz w:val="21"/>
          <w:szCs w:val="21"/>
        </w:rPr>
        <w:t>偶尔会有签证是6个月的则不需办理长期居住证了。</w:t>
      </w:r>
      <w:r w:rsidR="004C6045" w:rsidRPr="003A005C">
        <w:rPr>
          <w:rFonts w:asciiTheme="majorEastAsia" w:eastAsiaTheme="majorEastAsia" w:hAnsiTheme="majorEastAsia" w:hint="eastAsia"/>
          <w:color w:val="333333"/>
          <w:sz w:val="21"/>
          <w:szCs w:val="21"/>
        </w:rPr>
        <w:t>在此期间你也会收到银行的个人账户。仔细检查签证页上的内容是否正确，发现错误马上带上证明材料去大使馆去修改。</w:t>
      </w:r>
    </w:p>
    <w:p w:rsidR="00527633" w:rsidRPr="003A005C" w:rsidRDefault="00527633" w:rsidP="00804266">
      <w:pPr>
        <w:pStyle w:val="a5"/>
        <w:spacing w:before="0" w:after="0"/>
        <w:rPr>
          <w:rFonts w:asciiTheme="majorEastAsia" w:eastAsiaTheme="majorEastAsia" w:hAnsiTheme="majorEastAsia"/>
          <w:color w:val="333333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333333"/>
          <w:sz w:val="21"/>
          <w:szCs w:val="21"/>
        </w:rPr>
        <w:t xml:space="preserve">                                                                   </w:t>
      </w:r>
      <w:r>
        <w:rPr>
          <w:rFonts w:asciiTheme="majorEastAsia" w:eastAsiaTheme="majorEastAsia" w:hAnsiTheme="majorEastAsia"/>
          <w:color w:val="333333"/>
          <w:sz w:val="21"/>
          <w:szCs w:val="21"/>
        </w:rPr>
        <w:t>2014/2/24</w:t>
      </w:r>
    </w:p>
    <w:sectPr w:rsidR="00527633" w:rsidRPr="003A005C" w:rsidSect="00634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6FC" w:rsidRDefault="006366FC" w:rsidP="004C6045">
      <w:r>
        <w:separator/>
      </w:r>
    </w:p>
  </w:endnote>
  <w:endnote w:type="continuationSeparator" w:id="0">
    <w:p w:rsidR="006366FC" w:rsidRDefault="006366FC" w:rsidP="004C6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6FC" w:rsidRDefault="006366FC" w:rsidP="004C6045">
      <w:r>
        <w:separator/>
      </w:r>
    </w:p>
  </w:footnote>
  <w:footnote w:type="continuationSeparator" w:id="0">
    <w:p w:rsidR="006366FC" w:rsidRDefault="006366FC" w:rsidP="004C60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045"/>
    <w:rsid w:val="000A3D32"/>
    <w:rsid w:val="001F6A4C"/>
    <w:rsid w:val="002446A4"/>
    <w:rsid w:val="003A005C"/>
    <w:rsid w:val="003B60E1"/>
    <w:rsid w:val="00430EC7"/>
    <w:rsid w:val="00443F3E"/>
    <w:rsid w:val="004C6045"/>
    <w:rsid w:val="004E20E7"/>
    <w:rsid w:val="004F12FF"/>
    <w:rsid w:val="00500AE2"/>
    <w:rsid w:val="00527633"/>
    <w:rsid w:val="006061CB"/>
    <w:rsid w:val="00634F6A"/>
    <w:rsid w:val="006366FC"/>
    <w:rsid w:val="006B4EF4"/>
    <w:rsid w:val="006F1C21"/>
    <w:rsid w:val="007006C4"/>
    <w:rsid w:val="007365C1"/>
    <w:rsid w:val="00793739"/>
    <w:rsid w:val="00804266"/>
    <w:rsid w:val="009422A9"/>
    <w:rsid w:val="00AE45B1"/>
    <w:rsid w:val="00C620AB"/>
    <w:rsid w:val="00C66840"/>
    <w:rsid w:val="00C70794"/>
    <w:rsid w:val="00CD368A"/>
    <w:rsid w:val="00CE6519"/>
    <w:rsid w:val="00DC0032"/>
    <w:rsid w:val="00E1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6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60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6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6045"/>
    <w:rPr>
      <w:sz w:val="18"/>
      <w:szCs w:val="18"/>
    </w:rPr>
  </w:style>
  <w:style w:type="paragraph" w:styleId="a5">
    <w:name w:val="Normal (Web)"/>
    <w:basedOn w:val="a"/>
    <w:uiPriority w:val="99"/>
    <w:unhideWhenUsed/>
    <w:rsid w:val="004C60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F12FF"/>
  </w:style>
  <w:style w:type="character" w:styleId="a6">
    <w:name w:val="Hyperlink"/>
    <w:basedOn w:val="a0"/>
    <w:uiPriority w:val="99"/>
    <w:unhideWhenUsed/>
    <w:rsid w:val="004F12FF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7079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707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9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s-furtwangen.d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aps.org.cn/web/zh/verfahren-und-services-deutschland/austauschverfahre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USST</cp:lastModifiedBy>
  <cp:revision>22</cp:revision>
  <dcterms:created xsi:type="dcterms:W3CDTF">2014-02-24T01:15:00Z</dcterms:created>
  <dcterms:modified xsi:type="dcterms:W3CDTF">2014-03-17T07:34:00Z</dcterms:modified>
</cp:coreProperties>
</file>