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4D8" w:rsidRPr="003C726F" w:rsidRDefault="002169E2" w:rsidP="007B24D8">
      <w:pPr>
        <w:jc w:val="center"/>
        <w:rPr>
          <w:rFonts w:ascii="黑体" w:eastAsia="黑体" w:hAnsi="黑体"/>
          <w:b/>
          <w:sz w:val="30"/>
          <w:szCs w:val="30"/>
        </w:rPr>
      </w:pPr>
      <w:r w:rsidRPr="003C726F">
        <w:rPr>
          <w:rFonts w:ascii="黑体" w:eastAsia="黑体" w:hAnsi="黑体" w:hint="eastAsia"/>
          <w:b/>
          <w:sz w:val="30"/>
          <w:szCs w:val="30"/>
        </w:rPr>
        <w:t>机械工程学院征兵政策补充细则</w:t>
      </w:r>
    </w:p>
    <w:p w:rsidR="00D10714" w:rsidRPr="003C726F" w:rsidRDefault="00D10714" w:rsidP="007B24D8">
      <w:pPr>
        <w:jc w:val="center"/>
        <w:rPr>
          <w:rFonts w:ascii="宋体" w:eastAsia="宋体" w:hAnsi="宋体" w:cs="Arial"/>
          <w:color w:val="333333"/>
          <w:sz w:val="24"/>
          <w:szCs w:val="24"/>
        </w:rPr>
      </w:pPr>
      <w:r w:rsidRPr="003C726F">
        <w:rPr>
          <w:rFonts w:ascii="宋体" w:eastAsia="宋体" w:hAnsi="宋体" w:cs="Arial" w:hint="eastAsia"/>
          <w:color w:val="333333"/>
          <w:sz w:val="24"/>
          <w:szCs w:val="24"/>
        </w:rPr>
        <w:t>（</w:t>
      </w:r>
      <w:r w:rsidR="002169E2" w:rsidRPr="003C726F">
        <w:rPr>
          <w:rFonts w:ascii="宋体" w:eastAsia="宋体" w:hAnsi="宋体" w:cs="Arial" w:hint="eastAsia"/>
          <w:color w:val="333333"/>
          <w:sz w:val="24"/>
          <w:szCs w:val="24"/>
        </w:rPr>
        <w:t>20190604党政联席会议通过</w:t>
      </w:r>
      <w:r w:rsidRPr="003C726F">
        <w:rPr>
          <w:rFonts w:ascii="宋体" w:eastAsia="宋体" w:hAnsi="宋体" w:cs="Arial" w:hint="eastAsia"/>
          <w:color w:val="333333"/>
          <w:sz w:val="24"/>
          <w:szCs w:val="24"/>
        </w:rPr>
        <w:t>）</w:t>
      </w:r>
    </w:p>
    <w:p w:rsidR="007B24D8" w:rsidRPr="003C726F" w:rsidRDefault="007B24D8" w:rsidP="003C726F">
      <w:pPr>
        <w:spacing w:line="440" w:lineRule="exact"/>
        <w:ind w:firstLineChars="200" w:firstLine="480"/>
        <w:rPr>
          <w:rFonts w:ascii="宋体" w:eastAsia="宋体" w:hAnsi="宋体" w:cs="Arial"/>
          <w:color w:val="333333"/>
          <w:sz w:val="24"/>
          <w:szCs w:val="24"/>
        </w:rPr>
      </w:pPr>
    </w:p>
    <w:p w:rsidR="007B24D8" w:rsidRPr="003C726F" w:rsidRDefault="007B24D8" w:rsidP="003C726F">
      <w:pPr>
        <w:spacing w:line="480" w:lineRule="exact"/>
        <w:ind w:firstLineChars="200" w:firstLine="480"/>
        <w:rPr>
          <w:rFonts w:ascii="宋体" w:eastAsia="宋体" w:hAnsi="宋体" w:cs="Arial"/>
          <w:color w:val="333333"/>
          <w:sz w:val="24"/>
          <w:szCs w:val="24"/>
        </w:rPr>
      </w:pPr>
      <w:r w:rsidRPr="003C726F">
        <w:rPr>
          <w:rFonts w:ascii="宋体" w:eastAsia="宋体" w:hAnsi="宋体" w:cs="Arial" w:hint="eastAsia"/>
          <w:color w:val="333333"/>
          <w:sz w:val="24"/>
          <w:szCs w:val="24"/>
        </w:rPr>
        <w:t>携笔从戎、保家卫国是每一位青年人的神圣职责和光荣使命，是提高部队整体素质、强化国防建设的重要一环</w:t>
      </w:r>
      <w:bookmarkStart w:id="0" w:name="_GoBack"/>
      <w:bookmarkEnd w:id="0"/>
      <w:r w:rsidRPr="003C726F">
        <w:rPr>
          <w:rFonts w:ascii="宋体" w:eastAsia="宋体" w:hAnsi="宋体" w:cs="Arial" w:hint="eastAsia"/>
          <w:color w:val="333333"/>
          <w:sz w:val="24"/>
          <w:szCs w:val="24"/>
        </w:rPr>
        <w:t>。</w:t>
      </w:r>
      <w:r w:rsidR="00F15F3B" w:rsidRPr="003C726F">
        <w:rPr>
          <w:rFonts w:ascii="宋体" w:eastAsia="宋体" w:hAnsi="宋体" w:cs="Arial" w:hint="eastAsia"/>
          <w:color w:val="333333"/>
          <w:sz w:val="24"/>
          <w:szCs w:val="24"/>
        </w:rPr>
        <w:t>从高校适龄大学生中征集新兵入伍是国家的一项重大政策和政治任务。机械学院作为男生比例高的学院，一直是学校征兵入伍的重要输出单位。</w:t>
      </w:r>
    </w:p>
    <w:p w:rsidR="002169E2" w:rsidRPr="003C726F" w:rsidRDefault="00F36D0B" w:rsidP="003C726F">
      <w:pPr>
        <w:spacing w:line="480" w:lineRule="exact"/>
        <w:ind w:firstLineChars="200" w:firstLine="480"/>
        <w:rPr>
          <w:rFonts w:ascii="宋体" w:eastAsia="宋体" w:hAnsi="宋体" w:cs="Arial"/>
          <w:color w:val="333333"/>
          <w:sz w:val="24"/>
          <w:szCs w:val="24"/>
        </w:rPr>
      </w:pPr>
      <w:r w:rsidRPr="003C726F">
        <w:rPr>
          <w:rFonts w:ascii="宋体" w:eastAsia="宋体" w:hAnsi="宋体" w:cs="Arial" w:hint="eastAsia"/>
          <w:color w:val="333333"/>
          <w:sz w:val="24"/>
          <w:szCs w:val="24"/>
        </w:rPr>
        <w:t>为</w:t>
      </w:r>
      <w:r w:rsidR="008B6395" w:rsidRPr="003C726F">
        <w:rPr>
          <w:rFonts w:ascii="宋体" w:eastAsia="宋体" w:hAnsi="宋体" w:cs="Arial" w:hint="eastAsia"/>
          <w:color w:val="333333"/>
          <w:sz w:val="24"/>
          <w:szCs w:val="24"/>
        </w:rPr>
        <w:t>提高兵源输出质量，同时</w:t>
      </w:r>
      <w:r w:rsidRPr="003C726F">
        <w:rPr>
          <w:rFonts w:ascii="宋体" w:eastAsia="宋体" w:hAnsi="宋体" w:cs="Arial" w:hint="eastAsia"/>
          <w:color w:val="333333"/>
          <w:sz w:val="24"/>
          <w:szCs w:val="24"/>
        </w:rPr>
        <w:t>体现对入伍大学生的鼓励和关爱，同时</w:t>
      </w:r>
      <w:proofErr w:type="gramStart"/>
      <w:r w:rsidRPr="003C726F">
        <w:rPr>
          <w:rFonts w:ascii="宋体" w:eastAsia="宋体" w:hAnsi="宋体" w:cs="Arial" w:hint="eastAsia"/>
          <w:color w:val="333333"/>
          <w:sz w:val="24"/>
          <w:szCs w:val="24"/>
        </w:rPr>
        <w:t>体现因</w:t>
      </w:r>
      <w:proofErr w:type="gramEnd"/>
      <w:r w:rsidRPr="003C726F">
        <w:rPr>
          <w:rFonts w:ascii="宋体" w:eastAsia="宋体" w:hAnsi="宋体" w:cs="Arial" w:hint="eastAsia"/>
          <w:color w:val="333333"/>
          <w:sz w:val="24"/>
          <w:szCs w:val="24"/>
        </w:rPr>
        <w:t>入伍对大学生学业影响的补偿与</w:t>
      </w:r>
      <w:r w:rsidR="008B6395" w:rsidRPr="003C726F">
        <w:rPr>
          <w:rFonts w:ascii="宋体" w:eastAsia="宋体" w:hAnsi="宋体" w:cs="Arial" w:hint="eastAsia"/>
          <w:color w:val="333333"/>
          <w:sz w:val="24"/>
          <w:szCs w:val="24"/>
        </w:rPr>
        <w:t>优待。现</w:t>
      </w:r>
      <w:r w:rsidR="002169E2" w:rsidRPr="003C726F">
        <w:rPr>
          <w:rFonts w:ascii="宋体" w:eastAsia="宋体" w:hAnsi="宋体" w:cs="Arial" w:hint="eastAsia"/>
          <w:color w:val="333333"/>
          <w:sz w:val="24"/>
          <w:szCs w:val="24"/>
        </w:rPr>
        <w:t>确定在国家、上海市和学校征兵优惠政策的基础上，确定如下方案：</w:t>
      </w:r>
    </w:p>
    <w:p w:rsidR="00532D90" w:rsidRPr="003C726F" w:rsidRDefault="002169E2" w:rsidP="003C726F">
      <w:pPr>
        <w:spacing w:line="480" w:lineRule="exact"/>
        <w:ind w:firstLineChars="200" w:firstLine="482"/>
        <w:rPr>
          <w:rFonts w:ascii="宋体" w:eastAsia="宋体" w:hAnsi="宋体" w:cs="Arial"/>
          <w:color w:val="333333"/>
          <w:sz w:val="24"/>
          <w:szCs w:val="24"/>
        </w:rPr>
      </w:pPr>
      <w:r w:rsidRPr="003C726F">
        <w:rPr>
          <w:rFonts w:ascii="宋体" w:eastAsia="宋体" w:hAnsi="宋体" w:cs="Arial" w:hint="eastAsia"/>
          <w:b/>
          <w:color w:val="333333"/>
          <w:sz w:val="24"/>
          <w:szCs w:val="24"/>
        </w:rPr>
        <w:t>1. 退伍学生保</w:t>
      </w:r>
      <w:proofErr w:type="gramStart"/>
      <w:r w:rsidRPr="003C726F">
        <w:rPr>
          <w:rFonts w:ascii="宋体" w:eastAsia="宋体" w:hAnsi="宋体" w:cs="Arial" w:hint="eastAsia"/>
          <w:b/>
          <w:color w:val="333333"/>
          <w:sz w:val="24"/>
          <w:szCs w:val="24"/>
        </w:rPr>
        <w:t>研</w:t>
      </w:r>
      <w:proofErr w:type="gramEnd"/>
      <w:r w:rsidRPr="003C726F">
        <w:rPr>
          <w:rFonts w:ascii="宋体" w:eastAsia="宋体" w:hAnsi="宋体" w:cs="Arial" w:hint="eastAsia"/>
          <w:b/>
          <w:color w:val="333333"/>
          <w:sz w:val="24"/>
          <w:szCs w:val="24"/>
        </w:rPr>
        <w:t>专项：</w:t>
      </w:r>
      <w:r w:rsidR="002009D5" w:rsidRPr="003C726F">
        <w:rPr>
          <w:rFonts w:ascii="宋体" w:eastAsia="宋体" w:hAnsi="宋体" w:cs="Arial" w:hint="eastAsia"/>
          <w:color w:val="333333"/>
          <w:sz w:val="24"/>
          <w:szCs w:val="24"/>
        </w:rPr>
        <w:t>按照学校</w:t>
      </w:r>
      <w:r w:rsidRPr="003C726F">
        <w:rPr>
          <w:rFonts w:ascii="宋体" w:eastAsia="宋体" w:hAnsi="宋体" w:cs="Arial" w:hint="eastAsia"/>
          <w:color w:val="333333"/>
          <w:sz w:val="24"/>
          <w:szCs w:val="24"/>
        </w:rPr>
        <w:t>确定的当年保</w:t>
      </w:r>
      <w:proofErr w:type="gramStart"/>
      <w:r w:rsidRPr="003C726F">
        <w:rPr>
          <w:rFonts w:ascii="宋体" w:eastAsia="宋体" w:hAnsi="宋体" w:cs="Arial" w:hint="eastAsia"/>
          <w:color w:val="333333"/>
          <w:sz w:val="24"/>
          <w:szCs w:val="24"/>
        </w:rPr>
        <w:t>研</w:t>
      </w:r>
      <w:proofErr w:type="gramEnd"/>
      <w:r w:rsidR="002009D5" w:rsidRPr="003C726F">
        <w:rPr>
          <w:rFonts w:ascii="宋体" w:eastAsia="宋体" w:hAnsi="宋体" w:cs="Arial" w:hint="eastAsia"/>
          <w:color w:val="333333"/>
          <w:sz w:val="24"/>
          <w:szCs w:val="24"/>
        </w:rPr>
        <w:t>基本条件（</w:t>
      </w:r>
      <w:r w:rsidRPr="003C726F">
        <w:rPr>
          <w:rFonts w:ascii="宋体" w:eastAsia="宋体" w:hAnsi="宋体" w:cs="Arial" w:hint="eastAsia"/>
          <w:color w:val="333333"/>
          <w:sz w:val="24"/>
          <w:szCs w:val="24"/>
        </w:rPr>
        <w:t>目前为：</w:t>
      </w:r>
      <w:r w:rsidR="002009D5" w:rsidRPr="003C726F">
        <w:rPr>
          <w:rFonts w:ascii="宋体" w:eastAsia="宋体" w:hAnsi="宋体" w:hint="eastAsia"/>
          <w:sz w:val="24"/>
          <w:szCs w:val="24"/>
        </w:rPr>
        <w:t>第一至</w:t>
      </w:r>
      <w:proofErr w:type="gramStart"/>
      <w:r w:rsidR="002009D5" w:rsidRPr="003C726F">
        <w:rPr>
          <w:rFonts w:ascii="宋体" w:eastAsia="宋体" w:hAnsi="宋体" w:hint="eastAsia"/>
          <w:sz w:val="24"/>
          <w:szCs w:val="24"/>
        </w:rPr>
        <w:t>第六学</w:t>
      </w:r>
      <w:proofErr w:type="gramEnd"/>
      <w:r w:rsidR="002009D5" w:rsidRPr="003C726F">
        <w:rPr>
          <w:rFonts w:ascii="宋体" w:eastAsia="宋体" w:hAnsi="宋体" w:hint="eastAsia"/>
          <w:sz w:val="24"/>
          <w:szCs w:val="24"/>
        </w:rPr>
        <w:t>期修读课程的累计平均</w:t>
      </w:r>
      <w:proofErr w:type="gramStart"/>
      <w:r w:rsidR="002009D5" w:rsidRPr="003C726F">
        <w:rPr>
          <w:rFonts w:ascii="宋体" w:eastAsia="宋体" w:hAnsi="宋体" w:hint="eastAsia"/>
          <w:sz w:val="24"/>
          <w:szCs w:val="24"/>
        </w:rPr>
        <w:t>绩</w:t>
      </w:r>
      <w:proofErr w:type="gramEnd"/>
      <w:r w:rsidR="002009D5" w:rsidRPr="003C726F">
        <w:rPr>
          <w:rFonts w:ascii="宋体" w:eastAsia="宋体" w:hAnsi="宋体" w:hint="eastAsia"/>
          <w:sz w:val="24"/>
          <w:szCs w:val="24"/>
        </w:rPr>
        <w:t>点在3.00及以上；成绩排名原则上在专业前50%；通过英语六级</w:t>
      </w:r>
      <w:r w:rsidR="002009D5" w:rsidRPr="003C726F">
        <w:rPr>
          <w:rFonts w:ascii="宋体" w:eastAsia="宋体" w:hAnsi="宋体" w:cs="Arial" w:hint="eastAsia"/>
          <w:color w:val="333333"/>
          <w:sz w:val="24"/>
          <w:szCs w:val="24"/>
        </w:rPr>
        <w:t>），满足条件的退伍学生全部予以推荐，</w:t>
      </w:r>
      <w:r w:rsidRPr="003C726F">
        <w:rPr>
          <w:rFonts w:ascii="宋体" w:eastAsia="宋体" w:hAnsi="宋体" w:cs="Arial" w:hint="eastAsia"/>
          <w:color w:val="333333"/>
          <w:sz w:val="24"/>
          <w:szCs w:val="24"/>
        </w:rPr>
        <w:t>名额单列，</w:t>
      </w:r>
      <w:r w:rsidR="002009D5" w:rsidRPr="003C726F">
        <w:rPr>
          <w:rFonts w:ascii="宋体" w:eastAsia="宋体" w:hAnsi="宋体" w:cs="Arial" w:hint="eastAsia"/>
          <w:color w:val="333333"/>
          <w:sz w:val="24"/>
          <w:szCs w:val="24"/>
        </w:rPr>
        <w:t>按照学院客观评价综合排名规则进行排序推荐，名额控制在学院总名额的20%（四舍五入）以内。</w:t>
      </w:r>
    </w:p>
    <w:p w:rsidR="00532D90" w:rsidRPr="003C726F" w:rsidRDefault="002169E2" w:rsidP="003C726F">
      <w:pPr>
        <w:spacing w:line="480" w:lineRule="exact"/>
        <w:ind w:firstLineChars="200" w:firstLine="482"/>
        <w:rPr>
          <w:rFonts w:ascii="宋体" w:eastAsia="宋体" w:hAnsi="宋体" w:cs="Arial"/>
          <w:color w:val="333333"/>
          <w:sz w:val="24"/>
          <w:szCs w:val="24"/>
        </w:rPr>
      </w:pPr>
      <w:r w:rsidRPr="003C726F">
        <w:rPr>
          <w:rFonts w:ascii="宋体" w:eastAsia="宋体" w:hAnsi="宋体" w:cs="Arial" w:hint="eastAsia"/>
          <w:b/>
          <w:color w:val="333333"/>
          <w:sz w:val="24"/>
          <w:szCs w:val="24"/>
        </w:rPr>
        <w:t>2. 荣誉系列专项</w:t>
      </w:r>
      <w:r w:rsidR="008B6395" w:rsidRPr="003C726F">
        <w:rPr>
          <w:rFonts w:ascii="宋体" w:eastAsia="宋体" w:hAnsi="宋体" w:cs="Arial" w:hint="eastAsia"/>
          <w:b/>
          <w:color w:val="333333"/>
          <w:sz w:val="24"/>
          <w:szCs w:val="24"/>
        </w:rPr>
        <w:t>：</w:t>
      </w:r>
      <w:r w:rsidR="008B6395" w:rsidRPr="003C726F">
        <w:rPr>
          <w:rFonts w:ascii="宋体" w:eastAsia="宋体" w:hAnsi="宋体" w:cs="Arial" w:hint="eastAsia"/>
          <w:color w:val="333333"/>
          <w:sz w:val="24"/>
          <w:szCs w:val="24"/>
        </w:rPr>
        <w:t>在学院总名额中，</w:t>
      </w:r>
      <w:r w:rsidRPr="003C726F">
        <w:rPr>
          <w:rFonts w:ascii="宋体" w:eastAsia="宋体" w:hAnsi="宋体" w:cs="Arial" w:hint="eastAsia"/>
          <w:color w:val="333333"/>
          <w:sz w:val="24"/>
          <w:szCs w:val="24"/>
        </w:rPr>
        <w:t>设置一定比例的退伍学生专项，对于满足评选优秀学生、优秀学生干部、优秀团员、优秀团干部、优秀毕业生等荣誉中，优先考虑退伍学生，不超过名额的20%的情况下，全部优先入选。</w:t>
      </w:r>
    </w:p>
    <w:sectPr w:rsidR="00532D90" w:rsidRPr="003C72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4D8"/>
    <w:rsid w:val="002009D5"/>
    <w:rsid w:val="002169E2"/>
    <w:rsid w:val="002920C3"/>
    <w:rsid w:val="003C726F"/>
    <w:rsid w:val="00532D90"/>
    <w:rsid w:val="007B24D8"/>
    <w:rsid w:val="007E44F8"/>
    <w:rsid w:val="008B6395"/>
    <w:rsid w:val="00A45292"/>
    <w:rsid w:val="00A94EB4"/>
    <w:rsid w:val="00B63D4A"/>
    <w:rsid w:val="00D10714"/>
    <w:rsid w:val="00E77629"/>
    <w:rsid w:val="00E97AFD"/>
    <w:rsid w:val="00F15F3B"/>
    <w:rsid w:val="00F36D0B"/>
    <w:rsid w:val="00F94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60869">
      <w:bodyDiv w:val="1"/>
      <w:marLeft w:val="0"/>
      <w:marRight w:val="0"/>
      <w:marTop w:val="0"/>
      <w:marBottom w:val="0"/>
      <w:divBdr>
        <w:top w:val="none" w:sz="0" w:space="0" w:color="auto"/>
        <w:left w:val="none" w:sz="0" w:space="0" w:color="auto"/>
        <w:bottom w:val="none" w:sz="0" w:space="0" w:color="auto"/>
        <w:right w:val="none" w:sz="0" w:space="0" w:color="auto"/>
      </w:divBdr>
      <w:divsChild>
        <w:div w:id="1704331865">
          <w:marLeft w:val="0"/>
          <w:marRight w:val="0"/>
          <w:marTop w:val="0"/>
          <w:marBottom w:val="0"/>
          <w:divBdr>
            <w:top w:val="none" w:sz="0" w:space="0" w:color="auto"/>
            <w:left w:val="none" w:sz="0" w:space="0" w:color="auto"/>
            <w:bottom w:val="none" w:sz="0" w:space="0" w:color="auto"/>
            <w:right w:val="none" w:sz="0" w:space="0" w:color="auto"/>
          </w:divBdr>
          <w:divsChild>
            <w:div w:id="24592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71</Words>
  <Characters>408</Characters>
  <Application>Microsoft Office Word</Application>
  <DocSecurity>0</DocSecurity>
  <Lines>3</Lines>
  <Paragraphs>1</Paragraphs>
  <ScaleCrop>false</ScaleCrop>
  <Company/>
  <LinksUpToDate>false</LinksUpToDate>
  <CharactersWithSpaces>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孙立</dc:creator>
  <cp:lastModifiedBy>石占魁</cp:lastModifiedBy>
  <cp:revision>6</cp:revision>
  <cp:lastPrinted>2019-06-20T00:58:00Z</cp:lastPrinted>
  <dcterms:created xsi:type="dcterms:W3CDTF">2019-06-20T00:53:00Z</dcterms:created>
  <dcterms:modified xsi:type="dcterms:W3CDTF">2019-09-29T07:33:00Z</dcterms:modified>
</cp:coreProperties>
</file>